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F4B76">
      <w:pPr>
        <w:pStyle w:val="2"/>
        <w:spacing w:before="0" w:beforeLines="0" w:after="0" w:afterLines="0" w:line="240" w:lineRule="auto"/>
        <w:jc w:val="left"/>
        <w:rPr>
          <w:rFonts w:hint="default" w:ascii="黑体" w:hAnsi="黑体" w:eastAsia="黑体"/>
          <w:b/>
          <w:bCs/>
          <w:sz w:val="32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44"/>
          <w:lang w:val="en-US" w:eastAsia="zh-CN"/>
        </w:rPr>
        <w:t>附件二</w:t>
      </w:r>
    </w:p>
    <w:p w14:paraId="751F7656">
      <w:pPr>
        <w:pStyle w:val="2"/>
        <w:spacing w:before="0" w:beforeLines="0" w:after="0" w:afterLines="0" w:line="240" w:lineRule="auto"/>
        <w:jc w:val="center"/>
        <w:rPr>
          <w:rFonts w:hint="eastAsia" w:ascii="黑体" w:hAnsi="黑体" w:eastAsia="黑体"/>
          <w:b w:val="0"/>
          <w:sz w:val="32"/>
          <w:szCs w:val="44"/>
        </w:rPr>
      </w:pPr>
      <w:r>
        <w:rPr>
          <w:rFonts w:hint="eastAsia" w:ascii="黑体" w:hAnsi="黑体" w:eastAsia="黑体"/>
          <w:b w:val="0"/>
          <w:sz w:val="32"/>
          <w:szCs w:val="44"/>
        </w:rPr>
        <w:t xml:space="preserve">    </w:t>
      </w:r>
      <w:r>
        <w:rPr>
          <w:rFonts w:hint="eastAsia" w:ascii="黑体" w:hAnsi="黑体" w:eastAsia="黑体"/>
          <w:b w:val="0"/>
          <w:sz w:val="32"/>
          <w:szCs w:val="44"/>
          <w:u w:val="single"/>
        </w:rPr>
        <w:t xml:space="preserve">             </w:t>
      </w:r>
      <w:bookmarkStart w:id="0" w:name="_Toc360722766"/>
      <w:r>
        <w:rPr>
          <w:rFonts w:hint="eastAsia" w:ascii="黑体" w:hAnsi="黑体" w:eastAsia="黑体"/>
          <w:b w:val="0"/>
          <w:sz w:val="32"/>
          <w:szCs w:val="44"/>
        </w:rPr>
        <w:t>项目安全生产资金使用计划</w:t>
      </w:r>
      <w:bookmarkEnd w:id="0"/>
    </w:p>
    <w:p w14:paraId="6AEB6D12">
      <w:pPr>
        <w:spacing w:beforeLines="0" w:afterLines="0"/>
        <w:ind w:firstLine="210" w:firstLineChars="1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cs="宋体"/>
          <w:kern w:val="0"/>
          <w:sz w:val="21"/>
          <w:szCs w:val="21"/>
        </w:rPr>
        <w:t xml:space="preserve">工程造价：                                                                                                       </w:t>
      </w:r>
      <w:r>
        <w:rPr>
          <w:rFonts w:hint="eastAsia" w:ascii="宋体" w:hAnsi="宋体"/>
          <w:sz w:val="21"/>
          <w:szCs w:val="21"/>
        </w:rPr>
        <w:t>表A1.1</w:t>
      </w:r>
    </w:p>
    <w:tbl>
      <w:tblPr>
        <w:tblStyle w:val="3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2689"/>
        <w:gridCol w:w="4890"/>
        <w:gridCol w:w="1575"/>
        <w:gridCol w:w="1620"/>
        <w:gridCol w:w="1800"/>
      </w:tblGrid>
      <w:tr w14:paraId="3938F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210E33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类 别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CB31AD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项  目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92394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安 全 措 施 计 划 内 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F81B7F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使用日期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D15328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数  量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D01D1A">
            <w:pPr>
              <w:widowControl/>
              <w:spacing w:beforeLines="0" w:afterLines="0"/>
              <w:jc w:val="center"/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预算费用（万元）</w:t>
            </w:r>
          </w:p>
        </w:tc>
      </w:tr>
      <w:tr w14:paraId="0472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BCF054">
            <w:pPr>
              <w:widowControl/>
              <w:spacing w:beforeLines="0" w:afterLines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文明施工</w:t>
            </w:r>
          </w:p>
          <w:p w14:paraId="03981B75">
            <w:pPr>
              <w:widowControl/>
              <w:spacing w:beforeLines="0" w:afterLines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与</w:t>
            </w:r>
          </w:p>
          <w:p w14:paraId="6D353D77">
            <w:pPr>
              <w:widowControl/>
              <w:spacing w:beforeLines="0" w:afterLines="0" w:line="50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环境保护</w:t>
            </w:r>
          </w:p>
          <w:p w14:paraId="4E32718A">
            <w:pPr>
              <w:spacing w:beforeLines="0" w:afterLines="0" w:line="5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AA8DE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安全标志牌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8FD7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2AC38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　   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7694C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EE999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BBE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C503F5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3F645D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公示标牌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015184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6B2779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A0B61A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F085F2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9537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99CC63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57EDF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现场围挡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CDE84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  <w:bookmarkStart w:id="1" w:name="_GoBack"/>
            <w:bookmarkEnd w:id="1"/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2A6A1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9FDD8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B7C34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C35F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171E4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63233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封闭管理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64813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8E856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49FED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454C1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E13A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F20FE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3573D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八牌两图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3184C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D0F1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547A5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65076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F71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C9107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3D886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企业标志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E2E0C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6B4D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E4945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E439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B353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13A38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8FED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施工场地、场容场貌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51C5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106B2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8EEB5A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34A8E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9C81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9F3935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0876D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现场防火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62DA7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6361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AD5A8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C8681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857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3BC4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1781F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垃圾清运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3B32F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CE0B8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9A6C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AE71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40F3E1EC">
      <w:pPr>
        <w:spacing w:beforeLines="0" w:afterLines="0"/>
        <w:ind w:firstLine="12915" w:firstLineChars="615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3"/>
        <w:tblpPr w:leftFromText="180" w:rightFromText="180" w:vertAnchor="text" w:horzAnchor="page" w:tblpX="1433" w:tblpY="-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670"/>
        <w:gridCol w:w="4905"/>
        <w:gridCol w:w="1575"/>
        <w:gridCol w:w="1620"/>
        <w:gridCol w:w="1785"/>
      </w:tblGrid>
      <w:tr w14:paraId="79F2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2A0356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B150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  目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3E78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 全 措 施 计 划 内 容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B43B1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9DE7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FD07A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预算费用(万元)</w:t>
            </w:r>
          </w:p>
        </w:tc>
      </w:tr>
      <w:tr w14:paraId="4AA8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2CF54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高处作业</w:t>
            </w:r>
          </w:p>
          <w:p w14:paraId="26E47D7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防  护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866CCF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三宝防护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4076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0560C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8CB7D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7EA94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3AB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AF82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C53AD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洞口防护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2E37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AB076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E1A30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6B1D4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F1FD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39727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31BFD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通道口防护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998C24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395059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919490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0D5F45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4B4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FBFE4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8DCEC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临边防护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7FD30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2BD5CF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72CDAC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855017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1AD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FA8FF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0A760C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交叉作业防护、高空作业防护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2F370B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92135E"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00E827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A7522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292B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79126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临时用电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A3398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配电线路、照明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364D4A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B9851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CC097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3092F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67D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B3CD4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01DB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配电箱体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E7FD8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6D77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9A98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8963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BB8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C145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BEA64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接地保护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72F0B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48FF4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6172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9A036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3C86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7FAC2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ABA5D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外电防护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36CE0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BA71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60F1C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  <w:p w14:paraId="29DEF21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C4976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2322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2B628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应急救援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69C3C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应急物资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5FBE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744AF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color w:val="80808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6A4C3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B1A13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D1FC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973B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BE527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应急演练</w:t>
            </w:r>
          </w:p>
        </w:tc>
        <w:tc>
          <w:tcPr>
            <w:tcW w:w="4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62D7D3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783B4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13D48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AA24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33CBAE60">
      <w:pPr>
        <w:spacing w:beforeLines="0" w:afterLines="0"/>
        <w:ind w:firstLine="13020" w:firstLineChars="6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457"/>
        <w:gridCol w:w="4920"/>
        <w:gridCol w:w="1605"/>
        <w:gridCol w:w="1605"/>
        <w:gridCol w:w="1998"/>
      </w:tblGrid>
      <w:tr w14:paraId="72208D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C57B9AD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  别</w:t>
            </w: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F5525E4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  目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E7E063C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安全措施计划内容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DCD9C17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使用日期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8F7197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  量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A9DBF84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预算费用（万元）</w:t>
            </w:r>
          </w:p>
        </w:tc>
      </w:tr>
      <w:tr w14:paraId="4BD73B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2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0741C0B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9E0C709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年度培训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EE1573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485953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A3B75B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470976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6249E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C39B4C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194655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安全教育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A648D4D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02017CA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CDCD7B8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C002CEC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7EBB9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BDE32E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57E1FC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持证培训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A4A3FA0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F5A3A55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188FE9B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DB66D3E">
            <w:pPr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7F56A2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7BBFE6F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  他</w:t>
            </w: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CD4D080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安责险支出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BB613E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32697FA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DBAC0B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6EFFD5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7FA60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7934113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524104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特种设备检测检验、检定校准支出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BD2027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DE23E7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10B3413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5205CA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EB52E4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8AB399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F28CD11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超危大工程聘请专家费支出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C3ECB5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D938C6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EC007A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1BBDC33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15A5B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F925E22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305939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安全生产适用的新技术、新标准、新工艺、新装备的推广应用支出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47E82A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3A8525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1D7FCB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E92B81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9F4A56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C03CF8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49909EF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配备和更新现场作业人员安全防护用品支出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760031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1A3C0A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C99668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A6DA4D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5A6E8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AE8000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0442286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施工现场重大危险源检测、评估、监控支出，安全风险分级管控和事故隐患排查整改支出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593CC4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E194A9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52CDA9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CA3140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A2C8B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A8BE4BA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ADCDE9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  目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038941D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 全 措 施 计 划 内 容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5A35572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使用日期</w:t>
            </w: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427A89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A945008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预算费用(万元)</w:t>
            </w:r>
          </w:p>
        </w:tc>
      </w:tr>
      <w:tr w14:paraId="37D2EF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416D599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F60C1C3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施工现场重大危险源检测、评估、监控支出，安全风险分级管控和事故隐患排查整改支出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9751D4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95A479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833756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23B211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B1311F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154FA6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3D706BE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标准化建设支出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FB9FF3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73BE8B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9B0D9C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FC6418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0F8929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7A875B4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324ACAD">
            <w:pPr>
              <w:widowControl/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安全生产事故隐患报告奖励支出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169F31D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43C8C9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10E0F5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E687CD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7E9023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34525A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6A14E4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工程项目安全生产信息化建设、运维和网络安全支出</w:t>
            </w: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0D3F8F2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35105E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8F1516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84A330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E85D3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61091B20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38DAACA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84D2D7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91694F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04A6B9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88F39E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A16A2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1E09282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69EE7C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0728B2E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4E77C1F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22856738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234668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3A853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5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A9ABEC9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12D0D91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9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4430B7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1BF9B3B7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4B0CB42C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57C28526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F4537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839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3ABCDEBB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9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noWrap w:val="0"/>
            <w:vAlign w:val="center"/>
          </w:tcPr>
          <w:p w14:paraId="79D30225">
            <w:pPr>
              <w:widowControl/>
              <w:spacing w:beforeLines="0" w:afterLine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64A09909">
      <w:pPr>
        <w:spacing w:beforeLines="0" w:afterLines="0"/>
        <w:ind w:firstLine="420" w:firstLineChars="200"/>
        <w:rPr>
          <w:rFonts w:hint="eastAsia" w:ascii="宋体" w:hAnsi="宋体" w:eastAsia="宋体" w:cs="宋体"/>
          <w:kern w:val="0"/>
          <w:sz w:val="21"/>
          <w:szCs w:val="21"/>
        </w:rPr>
      </w:pPr>
    </w:p>
    <w:p w14:paraId="150BC572">
      <w:pPr>
        <w:spacing w:beforeLines="0" w:afterLines="0"/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项目负责人（签章）：                            企业安全部门：                                企业财务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：</w:t>
      </w:r>
    </w:p>
    <w:sectPr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38259B5"/>
    <w:rsid w:val="55CC617B"/>
    <w:rsid w:val="64211C38"/>
    <w:rsid w:val="700F4D5A"/>
    <w:rsid w:val="772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hint="default"/>
      <w:b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491</Words>
  <Characters>494</Characters>
  <Lines>1</Lines>
  <Paragraphs>1</Paragraphs>
  <TotalTime>54</TotalTime>
  <ScaleCrop>false</ScaleCrop>
  <LinksUpToDate>false</LinksUpToDate>
  <CharactersWithSpaces>766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2025-03-10T06:42:00Z</dcterms:created>
  <dc:creator>图日古拉</dc:creator>
  <cp:lastModifiedBy>你好，李太太</cp:lastModifiedBy>
  <dcterms:modified xsi:type="dcterms:W3CDTF">2025-03-27T07:41:31Z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DFADB477B3F54723A2960B3278E71A52_13</vt:lpwstr>
  </property>
  <property fmtid="{D5CDD505-2E9C-101B-9397-08002B2CF9AE}" pid="4" name="KSOTemplateDocerSaveRecord">
    <vt:lpwstr>eyJoZGlkIjoiNzFmNDlhNTMzN2Q2MjM4YjM2MmJkY2E2ODQyM2ZmMWEiLCJ1c2VySWQiOiIzMTM2NjcyNTYifQ==</vt:lpwstr>
  </property>
</Properties>
</file>